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B629" w14:textId="0679D85C" w:rsidR="00CD076D" w:rsidRPr="00193251" w:rsidRDefault="00193251" w:rsidP="00193251">
      <w:pPr>
        <w:jc w:val="center"/>
        <w:rPr>
          <w:rFonts w:ascii="Amasis MT Pro Black" w:hAnsi="Amasis MT Pro Black"/>
          <w:sz w:val="72"/>
          <w:szCs w:val="72"/>
        </w:rPr>
      </w:pPr>
      <w:r w:rsidRPr="00193251">
        <w:rPr>
          <w:rFonts w:ascii="Amasis MT Pro Black" w:hAnsi="Amasis MT Pro Black"/>
          <w:sz w:val="72"/>
          <w:szCs w:val="72"/>
        </w:rPr>
        <w:t>Michael Clark</w:t>
      </w:r>
    </w:p>
    <w:p w14:paraId="0B6DFF64" w14:textId="3D0468B4" w:rsidR="00193251" w:rsidRDefault="00193251"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 xml:space="preserve">Lance Corporal Michael Clark of the 2/3, Company Foxtrot passed away Tuesday 8/2/22. </w:t>
      </w: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H</w:t>
      </w:r>
      <w:r>
        <w:rPr>
          <w:rFonts w:ascii="Segoe UI Historic" w:hAnsi="Segoe UI Historic" w:cs="Segoe UI Historic"/>
          <w:color w:val="050505"/>
          <w:sz w:val="28"/>
          <w:szCs w:val="28"/>
          <w:shd w:val="clear" w:color="auto" w:fill="FFFFFF"/>
        </w:rPr>
        <w:t>e was in country 68-69.</w:t>
      </w:r>
    </w:p>
    <w:p w14:paraId="0D484F47" w14:textId="53BE9F02" w:rsidR="00193251" w:rsidRDefault="00193251">
      <w:r>
        <w:rPr>
          <w:noProof/>
        </w:rPr>
        <w:drawing>
          <wp:inline distT="0" distB="0" distL="0" distR="0" wp14:anchorId="7D04D87A" wp14:editId="6D8AF22F">
            <wp:extent cx="6858000" cy="7527925"/>
            <wp:effectExtent l="0" t="0" r="0" b="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2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251" w:rsidSect="00193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51"/>
    <w:rsid w:val="00193251"/>
    <w:rsid w:val="00C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8A6A"/>
  <w15:chartTrackingRefBased/>
  <w15:docId w15:val="{9FB45C70-F1F2-46F9-8BD5-3FA01B8F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Fuller</dc:creator>
  <cp:keywords/>
  <dc:description/>
  <cp:lastModifiedBy>Donna Fuller</cp:lastModifiedBy>
  <cp:revision>1</cp:revision>
  <dcterms:created xsi:type="dcterms:W3CDTF">2022-08-04T12:58:00Z</dcterms:created>
  <dcterms:modified xsi:type="dcterms:W3CDTF">2022-08-04T13:01:00Z</dcterms:modified>
</cp:coreProperties>
</file>